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36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Тематическое планирование</w:t>
      </w:r>
    </w:p>
    <w:p w14:paraId="02000000">
      <w:pPr>
        <w:pStyle w:val="Style_1"/>
        <w:spacing w:line="36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Layout w:type="fixed"/>
      </w:tblPr>
      <w:tblGrid>
        <w:gridCol w:w="2391"/>
        <w:gridCol w:w="2399"/>
        <w:gridCol w:w="2389"/>
        <w:gridCol w:w="2392"/>
      </w:tblGrid>
      <w:tr>
        <w:tc>
          <w:tcPr>
            <w:tcW w:type="dxa" w:w="2391"/>
          </w:tcPr>
          <w:p w14:paraId="03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type="dxa" w:w="2399"/>
          </w:tcPr>
          <w:p w14:paraId="04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Событие</w:t>
            </w:r>
          </w:p>
        </w:tc>
        <w:tc>
          <w:tcPr>
            <w:tcW w:type="dxa" w:w="2389"/>
          </w:tcPr>
          <w:p w14:paraId="05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Вид </w:t>
            </w:r>
            <w:r>
              <w:rPr>
                <w:rFonts w:ascii="Times New Roman" w:hAnsi="Times New Roman"/>
                <w:b w:val="1"/>
                <w:sz w:val="24"/>
              </w:rPr>
              <w:t>контента</w:t>
            </w:r>
          </w:p>
        </w:tc>
        <w:tc>
          <w:tcPr>
            <w:tcW w:type="dxa" w:w="2392"/>
          </w:tcPr>
          <w:p w14:paraId="06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Вариант исполнения</w:t>
            </w:r>
          </w:p>
        </w:tc>
      </w:tr>
      <w:tr>
        <w:tc>
          <w:tcPr>
            <w:tcW w:type="dxa" w:w="2391"/>
          </w:tcPr>
          <w:p w14:paraId="0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сентября </w:t>
            </w:r>
          </w:p>
        </w:tc>
        <w:tc>
          <w:tcPr>
            <w:tcW w:type="dxa" w:w="2399"/>
          </w:tcPr>
          <w:p w14:paraId="0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знаний</w:t>
            </w:r>
          </w:p>
        </w:tc>
        <w:tc>
          <w:tcPr>
            <w:tcW w:type="dxa" w:w="2389"/>
          </w:tcPr>
          <w:p w14:paraId="0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 </w:t>
            </w:r>
          </w:p>
        </w:tc>
        <w:tc>
          <w:tcPr>
            <w:tcW w:type="dxa" w:w="2392"/>
          </w:tcPr>
          <w:p w14:paraId="0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фотоматериалов, пост о прошедшем дне</w:t>
            </w:r>
          </w:p>
        </w:tc>
      </w:tr>
      <w:tr>
        <w:tc>
          <w:tcPr>
            <w:tcW w:type="dxa" w:w="2391"/>
          </w:tcPr>
          <w:p w14:paraId="0B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 сентября</w:t>
            </w:r>
          </w:p>
        </w:tc>
        <w:tc>
          <w:tcPr>
            <w:tcW w:type="dxa" w:w="2399"/>
          </w:tcPr>
          <w:p w14:paraId="0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благотворительности</w:t>
            </w:r>
          </w:p>
        </w:tc>
        <w:tc>
          <w:tcPr>
            <w:tcW w:type="dxa" w:w="2389"/>
          </w:tcPr>
          <w:p w14:paraId="0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0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фотоматериалов, пост о событии</w:t>
            </w:r>
          </w:p>
        </w:tc>
      </w:tr>
      <w:tr>
        <w:tc>
          <w:tcPr>
            <w:tcW w:type="dxa" w:w="2391"/>
          </w:tcPr>
          <w:p w14:paraId="0F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октября </w:t>
            </w:r>
          </w:p>
        </w:tc>
        <w:tc>
          <w:tcPr>
            <w:tcW w:type="dxa" w:w="2399"/>
          </w:tcPr>
          <w:p w14:paraId="10000000">
            <w:pPr>
              <w:pStyle w:val="Style_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животных</w:t>
            </w:r>
          </w:p>
        </w:tc>
        <w:tc>
          <w:tcPr>
            <w:tcW w:type="dxa" w:w="2389"/>
          </w:tcPr>
          <w:p w14:paraId="11000000"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</w:t>
            </w:r>
            <w:r>
              <w:rPr>
                <w:rFonts w:ascii="Times New Roman" w:hAnsi="Times New Roman"/>
                <w:sz w:val="24"/>
              </w:rPr>
              <w:t>- и видео</w:t>
            </w:r>
            <w:r>
              <w:rPr>
                <w:rFonts w:ascii="Times New Roman" w:hAnsi="Times New Roman"/>
                <w:sz w:val="24"/>
              </w:rPr>
              <w:t>материалов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пост о событии</w:t>
            </w:r>
          </w:p>
        </w:tc>
      </w:tr>
      <w:tr>
        <w:tc>
          <w:tcPr>
            <w:tcW w:type="dxa" w:w="2391"/>
          </w:tcPr>
          <w:p w14:paraId="1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октября </w:t>
            </w:r>
          </w:p>
        </w:tc>
        <w:tc>
          <w:tcPr>
            <w:tcW w:type="dxa" w:w="2399"/>
          </w:tcPr>
          <w:p w14:paraId="1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type="dxa" w:w="2389"/>
          </w:tcPr>
          <w:p w14:paraId="15000000"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фотоматериалов</w:t>
            </w:r>
          </w:p>
        </w:tc>
      </w:tr>
      <w:tr>
        <w:tc>
          <w:tcPr>
            <w:tcW w:type="dxa" w:w="2391"/>
          </w:tcPr>
          <w:p w14:paraId="17000000">
            <w:pPr>
              <w:pStyle w:val="Style_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ноября </w:t>
            </w:r>
          </w:p>
          <w:p w14:paraId="1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99"/>
          </w:tcPr>
          <w:p w14:paraId="1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народного Единства</w:t>
            </w:r>
          </w:p>
        </w:tc>
        <w:tc>
          <w:tcPr>
            <w:tcW w:type="dxa" w:w="2389"/>
          </w:tcPr>
          <w:p w14:paraId="1A000000"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</w:t>
            </w:r>
            <w:r>
              <w:rPr>
                <w:rFonts w:ascii="Times New Roman" w:hAnsi="Times New Roman"/>
                <w:sz w:val="24"/>
              </w:rPr>
              <w:t>- и видео</w:t>
            </w:r>
            <w:r>
              <w:rPr>
                <w:rFonts w:ascii="Times New Roman" w:hAnsi="Times New Roman"/>
                <w:sz w:val="24"/>
              </w:rPr>
              <w:t>материалов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пост о событии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2391"/>
          </w:tcPr>
          <w:p w14:paraId="1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 ноября </w:t>
            </w:r>
          </w:p>
        </w:tc>
        <w:tc>
          <w:tcPr>
            <w:tcW w:type="dxa" w:w="2399"/>
          </w:tcPr>
          <w:p w14:paraId="1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type="dxa" w:w="2389"/>
          </w:tcPr>
          <w:p w14:paraId="1E000000"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фотоматериалов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пост о событии</w:t>
            </w:r>
          </w:p>
        </w:tc>
      </w:tr>
      <w:tr>
        <w:tc>
          <w:tcPr>
            <w:tcW w:type="dxa" w:w="2391"/>
          </w:tcPr>
          <w:p w14:paraId="2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 ноября </w:t>
            </w:r>
          </w:p>
        </w:tc>
        <w:tc>
          <w:tcPr>
            <w:tcW w:type="dxa" w:w="2399"/>
          </w:tcPr>
          <w:p w14:paraId="2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герба Российской Федерации</w:t>
            </w:r>
          </w:p>
        </w:tc>
        <w:tc>
          <w:tcPr>
            <w:tcW w:type="dxa" w:w="2389"/>
          </w:tcPr>
          <w:p w14:paraId="22000000"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фотоматериалов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пост о событии</w:t>
            </w:r>
          </w:p>
        </w:tc>
      </w:tr>
      <w:tr>
        <w:tc>
          <w:tcPr>
            <w:tcW w:type="dxa" w:w="2391"/>
          </w:tcPr>
          <w:p w14:paraId="2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 декабря</w:t>
            </w:r>
          </w:p>
        </w:tc>
        <w:tc>
          <w:tcPr>
            <w:tcW w:type="dxa" w:w="2399"/>
          </w:tcPr>
          <w:p w14:paraId="2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Конституции Российской Федерации</w:t>
            </w:r>
          </w:p>
        </w:tc>
        <w:tc>
          <w:tcPr>
            <w:tcW w:type="dxa" w:w="2389"/>
          </w:tcPr>
          <w:p w14:paraId="26000000"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фотоматериалов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пост о событии</w:t>
            </w:r>
          </w:p>
        </w:tc>
      </w:tr>
      <w:tr>
        <w:tc>
          <w:tcPr>
            <w:tcW w:type="dxa" w:w="2391"/>
          </w:tcPr>
          <w:p w14:paraId="28000000">
            <w:pPr>
              <w:pStyle w:val="Style_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 декабря Международный день кино</w:t>
            </w:r>
          </w:p>
        </w:tc>
        <w:tc>
          <w:tcPr>
            <w:tcW w:type="dxa" w:w="2399"/>
          </w:tcPr>
          <w:p w14:paraId="2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кино</w:t>
            </w:r>
          </w:p>
        </w:tc>
        <w:tc>
          <w:tcPr>
            <w:tcW w:type="dxa" w:w="2389"/>
          </w:tcPr>
          <w:p w14:paraId="2A000000"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фотоматериалов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пост о событии</w:t>
            </w:r>
          </w:p>
        </w:tc>
      </w:tr>
      <w:tr>
        <w:tc>
          <w:tcPr>
            <w:tcW w:type="dxa" w:w="2391"/>
          </w:tcPr>
          <w:p w14:paraId="2C000000">
            <w:pPr>
              <w:pStyle w:val="Style_3"/>
              <w:spacing w:after="28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января </w:t>
            </w:r>
          </w:p>
        </w:tc>
        <w:tc>
          <w:tcPr>
            <w:tcW w:type="dxa" w:w="2399"/>
          </w:tcPr>
          <w:p w14:paraId="2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заповедников и национальных парков</w:t>
            </w:r>
          </w:p>
        </w:tc>
        <w:tc>
          <w:tcPr>
            <w:tcW w:type="dxa" w:w="2389"/>
          </w:tcPr>
          <w:p w14:paraId="2E000000"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фотоматериалов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пост о событии</w:t>
            </w:r>
          </w:p>
        </w:tc>
      </w:tr>
      <w:tr>
        <w:tc>
          <w:tcPr>
            <w:tcW w:type="dxa" w:w="2391"/>
          </w:tcPr>
          <w:p w14:paraId="30000000">
            <w:pPr>
              <w:pStyle w:val="Style_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 января </w:t>
            </w:r>
          </w:p>
        </w:tc>
        <w:tc>
          <w:tcPr>
            <w:tcW w:type="dxa" w:w="2399"/>
          </w:tcPr>
          <w:p w14:paraId="3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снятия блокады города Ленинграда (1944 г.)</w:t>
            </w:r>
          </w:p>
        </w:tc>
        <w:tc>
          <w:tcPr>
            <w:tcW w:type="dxa" w:w="2389"/>
          </w:tcPr>
          <w:p w14:paraId="32000000"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фотоматериалов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пост о событии</w:t>
            </w:r>
          </w:p>
        </w:tc>
      </w:tr>
      <w:tr>
        <w:tc>
          <w:tcPr>
            <w:tcW w:type="dxa" w:w="2391"/>
          </w:tcPr>
          <w:p w14:paraId="34000000">
            <w:pPr>
              <w:pStyle w:val="Style_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 февраля </w:t>
            </w:r>
          </w:p>
        </w:tc>
        <w:tc>
          <w:tcPr>
            <w:tcW w:type="dxa" w:w="2399"/>
          </w:tcPr>
          <w:p w14:paraId="3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защитника Отечества</w:t>
            </w:r>
          </w:p>
        </w:tc>
        <w:tc>
          <w:tcPr>
            <w:tcW w:type="dxa" w:w="2389"/>
          </w:tcPr>
          <w:p w14:paraId="36000000"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фотоматериалов</w:t>
            </w:r>
          </w:p>
        </w:tc>
      </w:tr>
      <w:tr>
        <w:tc>
          <w:tcPr>
            <w:tcW w:type="dxa" w:w="2391"/>
          </w:tcPr>
          <w:p w14:paraId="38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февраля </w:t>
            </w:r>
          </w:p>
          <w:p w14:paraId="39000000">
            <w:pPr>
              <w:pStyle w:val="Style_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99"/>
          </w:tcPr>
          <w:p w14:paraId="3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науки</w:t>
            </w:r>
          </w:p>
        </w:tc>
        <w:tc>
          <w:tcPr>
            <w:tcW w:type="dxa" w:w="2389"/>
          </w:tcPr>
          <w:p w14:paraId="3B000000"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</w:t>
            </w:r>
            <w:r>
              <w:rPr>
                <w:rFonts w:ascii="Times New Roman" w:hAnsi="Times New Roman"/>
                <w:sz w:val="24"/>
              </w:rPr>
              <w:t>- и видео</w:t>
            </w:r>
            <w:r>
              <w:rPr>
                <w:rFonts w:ascii="Times New Roman" w:hAnsi="Times New Roman"/>
                <w:sz w:val="24"/>
              </w:rPr>
              <w:t>материалов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пост о событии</w:t>
            </w:r>
          </w:p>
        </w:tc>
      </w:tr>
      <w:tr>
        <w:tc>
          <w:tcPr>
            <w:tcW w:type="dxa" w:w="2391"/>
          </w:tcPr>
          <w:p w14:paraId="3D000000">
            <w:pPr>
              <w:pStyle w:val="Style_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марта </w:t>
            </w:r>
          </w:p>
        </w:tc>
        <w:tc>
          <w:tcPr>
            <w:tcW w:type="dxa" w:w="2399"/>
          </w:tcPr>
          <w:p w14:paraId="3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комплимента</w:t>
            </w:r>
          </w:p>
        </w:tc>
        <w:tc>
          <w:tcPr>
            <w:tcW w:type="dxa" w:w="2389"/>
          </w:tcPr>
          <w:p w14:paraId="3F000000"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40000000">
            <w:r>
              <w:rPr>
                <w:rFonts w:ascii="Times New Roman" w:hAnsi="Times New Roman"/>
                <w:sz w:val="24"/>
              </w:rPr>
              <w:t>съёмка и обработка фотоматериалов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пост о событии</w:t>
            </w:r>
          </w:p>
        </w:tc>
      </w:tr>
      <w:tr>
        <w:tc>
          <w:tcPr>
            <w:tcW w:type="dxa" w:w="2391"/>
          </w:tcPr>
          <w:p w14:paraId="41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марта </w:t>
            </w:r>
          </w:p>
        </w:tc>
        <w:tc>
          <w:tcPr>
            <w:tcW w:type="dxa" w:w="2399"/>
          </w:tcPr>
          <w:p w14:paraId="42000000">
            <w:pPr>
              <w:pStyle w:val="Style_3"/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  <w:p w14:paraId="4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89"/>
          </w:tcPr>
          <w:p w14:paraId="44000000"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фотоматериалов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пост о событии</w:t>
            </w:r>
          </w:p>
        </w:tc>
      </w:tr>
      <w:tr>
        <w:tc>
          <w:tcPr>
            <w:tcW w:type="dxa" w:w="2391"/>
          </w:tcPr>
          <w:p w14:paraId="46000000">
            <w:pPr>
              <w:pStyle w:val="Style_3"/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апреля </w:t>
            </w:r>
          </w:p>
          <w:p w14:paraId="47000000">
            <w:pPr>
              <w:pStyle w:val="Style_1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99"/>
          </w:tcPr>
          <w:p w14:paraId="4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авиации и космонавтики</w:t>
            </w:r>
          </w:p>
        </w:tc>
        <w:tc>
          <w:tcPr>
            <w:tcW w:type="dxa" w:w="2389"/>
          </w:tcPr>
          <w:p w14:paraId="49000000"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фотоматериалов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пост о событии</w:t>
            </w:r>
          </w:p>
        </w:tc>
      </w:tr>
      <w:tr>
        <w:tc>
          <w:tcPr>
            <w:tcW w:type="dxa" w:w="2391"/>
          </w:tcPr>
          <w:p w14:paraId="4B000000">
            <w:pPr>
              <w:pStyle w:val="Style_3"/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апреля </w:t>
            </w:r>
          </w:p>
        </w:tc>
        <w:tc>
          <w:tcPr>
            <w:tcW w:type="dxa" w:w="2399"/>
          </w:tcPr>
          <w:p w14:paraId="4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культуры</w:t>
            </w:r>
          </w:p>
        </w:tc>
        <w:tc>
          <w:tcPr>
            <w:tcW w:type="dxa" w:w="2389"/>
          </w:tcPr>
          <w:p w14:paraId="4D000000"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фотоматериалов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пост о событии</w:t>
            </w:r>
          </w:p>
        </w:tc>
      </w:tr>
      <w:tr>
        <w:tc>
          <w:tcPr>
            <w:tcW w:type="dxa" w:w="2391"/>
          </w:tcPr>
          <w:p w14:paraId="4F000000">
            <w:pPr>
              <w:pStyle w:val="Style_3"/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мая </w:t>
            </w:r>
          </w:p>
        </w:tc>
        <w:tc>
          <w:tcPr>
            <w:tcW w:type="dxa" w:w="2399"/>
          </w:tcPr>
          <w:p w14:paraId="5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весны и труда</w:t>
            </w:r>
          </w:p>
        </w:tc>
        <w:tc>
          <w:tcPr>
            <w:tcW w:type="dxa" w:w="2389"/>
          </w:tcPr>
          <w:p w14:paraId="51000000"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фотоматериалов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пост о событии</w:t>
            </w:r>
          </w:p>
        </w:tc>
      </w:tr>
      <w:tr>
        <w:tc>
          <w:tcPr>
            <w:tcW w:type="dxa" w:w="2391"/>
          </w:tcPr>
          <w:p w14:paraId="53000000">
            <w:pPr>
              <w:pStyle w:val="Style_3"/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мая </w:t>
            </w:r>
          </w:p>
          <w:p w14:paraId="54000000">
            <w:pPr>
              <w:pStyle w:val="Style_3"/>
              <w:spacing w:after="0" w:line="240" w:lineRule="auto"/>
              <w:ind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99"/>
          </w:tcPr>
          <w:p w14:paraId="5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Победы в Великой Отечественной войне (1941-1945)</w:t>
            </w:r>
          </w:p>
        </w:tc>
        <w:tc>
          <w:tcPr>
            <w:tcW w:type="dxa" w:w="2389"/>
          </w:tcPr>
          <w:p w14:paraId="56000000">
            <w:r>
              <w:rPr>
                <w:rFonts w:ascii="Times New Roman" w:hAnsi="Times New Roman"/>
                <w:sz w:val="24"/>
              </w:rPr>
              <w:t>пост</w:t>
            </w:r>
          </w:p>
        </w:tc>
        <w:tc>
          <w:tcPr>
            <w:tcW w:type="dxa" w:w="2392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съёмка и обработка фотоматериалов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пост о событии</w:t>
            </w:r>
          </w:p>
        </w:tc>
      </w:tr>
    </w:tbl>
    <w:p w14:paraId="58000000">
      <w:pPr>
        <w:tabs>
          <w:tab w:leader="none" w:pos="1053" w:val="left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ab/>
      </w:r>
    </w:p>
    <w:p w14:paraId="59000000">
      <w:pPr>
        <w:pStyle w:val="Style_4"/>
        <w:tabs>
          <w:tab w:leader="none" w:pos="1481" w:val="left"/>
        </w:tabs>
        <w:spacing w:before="90"/>
        <w:ind w:firstLine="0" w:left="1480"/>
      </w:pPr>
    </w:p>
    <w:p w14:paraId="5A000000"/>
    <w:p w14:paraId="5B000000"/>
    <w:p w14:paraId="5C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basedOn w:val="Style_5"/>
    <w:next w:val="Style_5"/>
    <w:link w:val="Style_6_ch"/>
    <w:uiPriority w:val="39"/>
    <w:pPr>
      <w:spacing w:after="100"/>
      <w:ind/>
      <w:jc w:val="both"/>
    </w:pPr>
  </w:style>
  <w:style w:styleId="Style_6_ch" w:type="character">
    <w:name w:val="toc 2"/>
    <w:basedOn w:val="Style_5_ch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basedOn w:val="Style_5"/>
    <w:link w:val="Style_10_ch"/>
    <w:uiPriority w:val="9"/>
    <w:qFormat/>
    <w:pPr>
      <w:widowControl w:val="0"/>
      <w:spacing w:after="0" w:before="76" w:line="240" w:lineRule="auto"/>
      <w:ind/>
      <w:outlineLvl w:val="2"/>
    </w:pPr>
    <w:rPr>
      <w:rFonts w:ascii="Trebuchet MS" w:hAnsi="Trebuchet MS"/>
      <w:b w:val="1"/>
      <w:sz w:val="24"/>
    </w:rPr>
  </w:style>
  <w:style w:styleId="Style_10_ch" w:type="character">
    <w:name w:val="heading 3"/>
    <w:basedOn w:val="Style_5_ch"/>
    <w:link w:val="Style_10"/>
    <w:rPr>
      <w:rFonts w:ascii="Trebuchet MS" w:hAnsi="Trebuchet MS"/>
      <w:b w:val="1"/>
      <w:sz w:val="24"/>
    </w:rPr>
  </w:style>
  <w:style w:styleId="Style_1" w:type="paragraph">
    <w:name w:val="Body Text"/>
    <w:basedOn w:val="Style_5"/>
    <w:link w:val="Style_1_ch"/>
    <w:pPr>
      <w:widowControl w:val="0"/>
      <w:spacing w:after="0" w:line="240" w:lineRule="auto"/>
      <w:ind/>
    </w:pPr>
    <w:rPr>
      <w:rFonts w:ascii="Trebuchet MS" w:hAnsi="Trebuchet MS"/>
      <w:sz w:val="20"/>
    </w:rPr>
  </w:style>
  <w:style w:styleId="Style_1_ch" w:type="character">
    <w:name w:val="Body Text"/>
    <w:basedOn w:val="Style_5_ch"/>
    <w:link w:val="Style_1"/>
    <w:rPr>
      <w:rFonts w:ascii="Trebuchet MS" w:hAnsi="Trebuchet MS"/>
      <w:sz w:val="20"/>
    </w:rPr>
  </w:style>
  <w:style w:styleId="Style_11" w:type="paragraph">
    <w:name w:val="toc 3"/>
    <w:next w:val="Style_5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5_ch"/>
    <w:link w:val="Style_12"/>
    <w:rPr>
      <w:rFonts w:ascii="Tahoma" w:hAnsi="Tahoma"/>
      <w:sz w:val="16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z w:val="22"/>
    </w:rPr>
  </w:style>
  <w:style w:styleId="Style_14" w:type="paragraph">
    <w:name w:val="heading 1"/>
    <w:basedOn w:val="Style_5"/>
    <w:next w:val="Style_5"/>
    <w:link w:val="Style_14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4_ch" w:type="character">
    <w:name w:val="heading 1"/>
    <w:basedOn w:val="Style_5_ch"/>
    <w:link w:val="Style_14"/>
    <w:rPr>
      <w:rFonts w:asciiTheme="majorAscii" w:hAnsiTheme="majorHAnsi"/>
      <w:b w:val="1"/>
      <w:color w:themeColor="accent1" w:themeShade="BF" w:val="36609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basedOn w:val="Style_5"/>
    <w:next w:val="Style_5"/>
    <w:link w:val="Style_18_ch"/>
    <w:uiPriority w:val="39"/>
    <w:pPr>
      <w:spacing w:after="100"/>
      <w:ind/>
    </w:pPr>
  </w:style>
  <w:style w:styleId="Style_18_ch" w:type="character">
    <w:name w:val="toc 1"/>
    <w:basedOn w:val="Style_5_ch"/>
    <w:link w:val="Style_18"/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21" w:type="paragraph">
    <w:name w:val="toc 8"/>
    <w:next w:val="Style_5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4" w:type="paragraph">
    <w:name w:val="Heading 1"/>
    <w:basedOn w:val="Style_5"/>
    <w:link w:val="Style_4_ch"/>
    <w:pPr>
      <w:widowControl w:val="0"/>
      <w:spacing w:after="0" w:line="240" w:lineRule="auto"/>
      <w:ind w:firstLine="0" w:left="155"/>
      <w:outlineLvl w:val="1"/>
    </w:pPr>
    <w:rPr>
      <w:rFonts w:ascii="Tahoma" w:hAnsi="Tahoma"/>
      <w:sz w:val="36"/>
    </w:rPr>
  </w:style>
  <w:style w:styleId="Style_4_ch" w:type="character">
    <w:name w:val="Heading 1"/>
    <w:basedOn w:val="Style_5_ch"/>
    <w:link w:val="Style_4"/>
    <w:rPr>
      <w:rFonts w:ascii="Tahoma" w:hAnsi="Tahoma"/>
      <w:sz w:val="36"/>
    </w:rPr>
  </w:style>
  <w:style w:styleId="Style_22" w:type="paragraph">
    <w:name w:val="toc 5"/>
    <w:next w:val="Style_5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3" w:type="paragraph">
    <w:name w:val="normal"/>
    <w:link w:val="Style_3_ch"/>
    <w:pPr>
      <w:spacing w:after="160" w:line="264" w:lineRule="auto"/>
      <w:ind/>
    </w:pPr>
    <w:rPr>
      <w:rFonts w:ascii="Calibri" w:hAnsi="Calibri"/>
    </w:rPr>
  </w:style>
  <w:style w:styleId="Style_3_ch" w:type="character">
    <w:name w:val="normal"/>
    <w:link w:val="Style_3"/>
    <w:rPr>
      <w:rFonts w:ascii="Calibri" w:hAnsi="Calibri"/>
    </w:rPr>
  </w:style>
  <w:style w:styleId="Style_23" w:type="paragraph">
    <w:name w:val="TOC Heading"/>
    <w:basedOn w:val="Style_14"/>
    <w:next w:val="Style_5"/>
    <w:link w:val="Style_23_ch"/>
    <w:pPr>
      <w:ind/>
      <w:outlineLvl w:val="8"/>
    </w:pPr>
  </w:style>
  <w:style w:styleId="Style_23_ch" w:type="character">
    <w:name w:val="TOC Heading"/>
    <w:basedOn w:val="Style_14_ch"/>
    <w:link w:val="Style_23"/>
  </w:style>
  <w:style w:styleId="Style_24" w:type="paragraph">
    <w:name w:val="Subtitle"/>
    <w:next w:val="Style_5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List Paragraph"/>
    <w:basedOn w:val="Style_5"/>
    <w:link w:val="Style_25_ch"/>
    <w:pPr>
      <w:ind w:firstLine="0" w:left="720"/>
      <w:contextualSpacing w:val="1"/>
    </w:pPr>
  </w:style>
  <w:style w:styleId="Style_25_ch" w:type="character">
    <w:name w:val="List Paragraph"/>
    <w:basedOn w:val="Style_5_ch"/>
    <w:link w:val="Style_25"/>
  </w:style>
  <w:style w:styleId="Style_26" w:type="paragraph">
    <w:name w:val="toc 10"/>
    <w:next w:val="Style_5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next w:val="Style_5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8_ch" w:type="character">
    <w:name w:val="heading 4"/>
    <w:link w:val="Style_28"/>
    <w:rPr>
      <w:rFonts w:ascii="XO Thames" w:hAnsi="XO Thames"/>
      <w:b w:val="1"/>
      <w:color w:val="595959"/>
      <w:sz w:val="26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2024-03-25T11:21:45Z</dcterms:modified>
</cp:coreProperties>
</file>